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1D15C" w14:textId="77777777" w:rsidR="008E14E3" w:rsidRDefault="0050080B">
      <w:pPr>
        <w:pStyle w:val="Default"/>
        <w:jc w:val="both"/>
        <w:rPr>
          <w:b/>
          <w:bCs/>
          <w:color w:val="auto"/>
          <w:sz w:val="18"/>
          <w:szCs w:val="18"/>
        </w:rPr>
      </w:pPr>
      <w:r>
        <w:rPr>
          <w:b/>
          <w:bCs/>
          <w:color w:val="auto"/>
          <w:sz w:val="18"/>
          <w:szCs w:val="18"/>
        </w:rPr>
        <w:t xml:space="preserve">                     ΔΙΕΥΘΥΝ</w:t>
      </w:r>
      <w:r>
        <w:rPr>
          <w:b/>
          <w:bCs/>
          <w:color w:val="auto"/>
          <w:sz w:val="18"/>
          <w:szCs w:val="18"/>
          <w:lang w:val="en-GB"/>
        </w:rPr>
        <w:t>O</w:t>
      </w:r>
      <w:r>
        <w:rPr>
          <w:b/>
          <w:bCs/>
          <w:color w:val="auto"/>
          <w:sz w:val="18"/>
          <w:szCs w:val="18"/>
        </w:rPr>
        <w:t xml:space="preserve">Ν ΠΡΟΣΩΠΟ ΚΕΝΤΡΟΥ ΠΡΟΣΤΑΣΙΑΣ ΚΑΙ ΑΠΑΣΧΟΛΗΣΗΣ ΠΑΙΔΙΩΝ </w:t>
      </w:r>
    </w:p>
    <w:p w14:paraId="2139A77E" w14:textId="77777777" w:rsidR="008E14E3" w:rsidRDefault="008E14E3">
      <w:pPr>
        <w:pStyle w:val="BodyText"/>
        <w:spacing w:before="2"/>
        <w:rPr>
          <w:b/>
          <w:lang w:val="el-GR"/>
        </w:rPr>
      </w:pPr>
    </w:p>
    <w:p w14:paraId="3BDB43EC" w14:textId="77777777" w:rsidR="008E14E3" w:rsidRDefault="0050080B">
      <w:pPr>
        <w:pStyle w:val="Default"/>
        <w:jc w:val="both"/>
        <w:rPr>
          <w:color w:val="auto"/>
          <w:sz w:val="18"/>
          <w:szCs w:val="18"/>
        </w:rPr>
      </w:pPr>
      <w:r>
        <w:rPr>
          <w:b/>
          <w:bCs/>
          <w:color w:val="auto"/>
          <w:sz w:val="18"/>
          <w:szCs w:val="18"/>
        </w:rPr>
        <w:t xml:space="preserve"> </w:t>
      </w:r>
    </w:p>
    <w:p w14:paraId="65C98295" w14:textId="77777777" w:rsidR="008E14E3" w:rsidRDefault="00500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rPr>
      </w:pPr>
      <w:r>
        <w:rPr>
          <w:rFonts w:ascii="Arial" w:hAnsi="Arial" w:cs="Arial"/>
          <w:sz w:val="18"/>
          <w:szCs w:val="18"/>
        </w:rPr>
        <w:t>Το Ίδρυμα «Κέντρο Παροχής Κοινωνικών Υπηρεσιών Αγίου Δομετίου και Έγκωμης - Πολυδύναμο Κέντρο»  δέχεται αιτήσεις για την πλήρωση δύο (2) θέσεων, ορισμένου χρόνου “</w:t>
      </w:r>
      <w:r>
        <w:rPr>
          <w:rFonts w:ascii="Arial" w:hAnsi="Arial" w:cs="Arial"/>
          <w:b/>
          <w:bCs/>
          <w:sz w:val="18"/>
          <w:szCs w:val="18"/>
        </w:rPr>
        <w:t>Διευθύνοντος Προσώπου Κέντρου Προστασίας και Απασχόλησης Παιδιών</w:t>
      </w:r>
      <w:r>
        <w:rPr>
          <w:rFonts w:ascii="Arial" w:hAnsi="Arial" w:cs="Arial"/>
          <w:sz w:val="18"/>
          <w:szCs w:val="18"/>
        </w:rPr>
        <w:t>”, μερικής απασχόλησης για περίοδο ενός έτους (12 μηνών) με δυνατότητα ανανέωσης για ακόμη 2 έτη (24 μήνες) εφόσον υπάρχει ανάγκη και οι απαραίτητες πιστώσεις.</w:t>
      </w:r>
    </w:p>
    <w:p w14:paraId="7EA383C3" w14:textId="77777777" w:rsidR="008E14E3" w:rsidRDefault="0050080B">
      <w:pPr>
        <w:pStyle w:val="Default"/>
        <w:jc w:val="both"/>
        <w:rPr>
          <w:b/>
          <w:bCs/>
          <w:color w:val="auto"/>
          <w:sz w:val="18"/>
          <w:szCs w:val="18"/>
        </w:rPr>
      </w:pPr>
      <w:r>
        <w:rPr>
          <w:b/>
          <w:bCs/>
          <w:color w:val="auto"/>
          <w:sz w:val="18"/>
          <w:szCs w:val="18"/>
        </w:rPr>
        <w:t xml:space="preserve">Καθήκοντα και Ευθύνες: </w:t>
      </w:r>
    </w:p>
    <w:p w14:paraId="6202D6C9" w14:textId="77777777" w:rsidR="008E14E3" w:rsidRDefault="008E14E3">
      <w:pPr>
        <w:pStyle w:val="Default"/>
        <w:jc w:val="both"/>
        <w:rPr>
          <w:b/>
          <w:bCs/>
          <w:color w:val="auto"/>
          <w:sz w:val="18"/>
          <w:szCs w:val="18"/>
        </w:rPr>
      </w:pPr>
    </w:p>
    <w:p w14:paraId="21F6BC1B" w14:textId="77777777" w:rsidR="008E14E3" w:rsidRDefault="0050080B">
      <w:pPr>
        <w:pStyle w:val="Default"/>
        <w:numPr>
          <w:ilvl w:val="0"/>
          <w:numId w:val="1"/>
        </w:numPr>
        <w:jc w:val="both"/>
        <w:rPr>
          <w:b/>
          <w:bCs/>
          <w:color w:val="auto"/>
          <w:sz w:val="18"/>
          <w:szCs w:val="18"/>
        </w:rPr>
      </w:pPr>
      <w:r>
        <w:rPr>
          <w:sz w:val="18"/>
          <w:szCs w:val="18"/>
        </w:rPr>
        <w:t>Εποπτεία του Κέντρου σύμφωνα με α) τον περί Κέντρων Προστασίας και Απασχόλησης Παιδιών Νόμο και Κανονισμούς, β) το πρόγραμμα, γ) τους εσωτερικούς κανονισμούς, δ) τις ανάγκες που προκύπτουν, καθώς και σε συνεννόηση με την  Συντονίστρια των Κέντρων.</w:t>
      </w:r>
    </w:p>
    <w:p w14:paraId="119B1E8B" w14:textId="77777777" w:rsidR="008E14E3" w:rsidRDefault="0050080B">
      <w:pPr>
        <w:numPr>
          <w:ilvl w:val="0"/>
          <w:numId w:val="1"/>
        </w:numPr>
        <w:spacing w:after="0" w:line="240" w:lineRule="auto"/>
        <w:jc w:val="both"/>
        <w:rPr>
          <w:rFonts w:ascii="Arial" w:hAnsi="Arial" w:cs="Arial"/>
          <w:sz w:val="18"/>
          <w:szCs w:val="18"/>
        </w:rPr>
      </w:pPr>
      <w:r>
        <w:rPr>
          <w:rFonts w:ascii="Arial" w:hAnsi="Arial" w:cs="Arial"/>
          <w:sz w:val="18"/>
          <w:szCs w:val="18"/>
        </w:rPr>
        <w:t xml:space="preserve">Ασφαλής φύλαξη και δημιουργική απασχόληση των παιδιών. Προετοιμασία των παιδιών για την σχολική τους εργασία. </w:t>
      </w:r>
    </w:p>
    <w:p w14:paraId="06EF7FF5" w14:textId="77777777" w:rsidR="008E14E3" w:rsidRDefault="0050080B">
      <w:pPr>
        <w:numPr>
          <w:ilvl w:val="0"/>
          <w:numId w:val="1"/>
        </w:numPr>
        <w:spacing w:after="0" w:line="240" w:lineRule="auto"/>
        <w:jc w:val="both"/>
        <w:rPr>
          <w:rFonts w:ascii="Arial" w:hAnsi="Arial" w:cs="Arial"/>
          <w:sz w:val="18"/>
          <w:szCs w:val="18"/>
        </w:rPr>
      </w:pPr>
      <w:r>
        <w:rPr>
          <w:rFonts w:ascii="Arial" w:hAnsi="Arial" w:cs="Arial"/>
          <w:sz w:val="18"/>
          <w:szCs w:val="18"/>
        </w:rPr>
        <w:t>Καθοδήγηση και εποπτεία στο προσωπικό του Κέντρου.</w:t>
      </w:r>
    </w:p>
    <w:p w14:paraId="2D0C9C18" w14:textId="77777777" w:rsidR="008E14E3" w:rsidRDefault="0050080B">
      <w:pPr>
        <w:pStyle w:val="ListParagraph"/>
        <w:numPr>
          <w:ilvl w:val="0"/>
          <w:numId w:val="1"/>
        </w:numPr>
        <w:tabs>
          <w:tab w:val="left" w:pos="630"/>
        </w:tabs>
        <w:jc w:val="both"/>
        <w:rPr>
          <w:rFonts w:ascii="Arial" w:hAnsi="Arial" w:cs="Arial"/>
          <w:sz w:val="18"/>
          <w:szCs w:val="18"/>
        </w:rPr>
      </w:pPr>
      <w:r>
        <w:rPr>
          <w:rFonts w:ascii="Arial" w:hAnsi="Arial" w:cs="Arial"/>
          <w:sz w:val="18"/>
          <w:szCs w:val="18"/>
        </w:rPr>
        <w:t xml:space="preserve">  Εκτέλεση καθηκόντων Υπεύθυνου Ομάδας.</w:t>
      </w:r>
    </w:p>
    <w:p w14:paraId="57CD0023" w14:textId="77777777" w:rsidR="008E14E3" w:rsidRDefault="0050080B">
      <w:pPr>
        <w:pStyle w:val="ListParagraph"/>
        <w:numPr>
          <w:ilvl w:val="0"/>
          <w:numId w:val="1"/>
        </w:numPr>
        <w:tabs>
          <w:tab w:val="left" w:pos="630"/>
        </w:tabs>
        <w:jc w:val="both"/>
        <w:rPr>
          <w:rFonts w:ascii="Arial" w:hAnsi="Arial" w:cs="Arial"/>
          <w:sz w:val="18"/>
          <w:szCs w:val="18"/>
        </w:rPr>
      </w:pPr>
      <w:r>
        <w:rPr>
          <w:rFonts w:ascii="Arial" w:hAnsi="Arial" w:cs="Arial"/>
          <w:sz w:val="18"/>
          <w:szCs w:val="18"/>
        </w:rPr>
        <w:t xml:space="preserve">  Τήρηση  του απαιτούμενου από τις Υπηρεσίες Κοινωνικής Ευημερίας Αρχείου.</w:t>
      </w:r>
    </w:p>
    <w:p w14:paraId="6E8B1A20" w14:textId="77777777" w:rsidR="008E14E3" w:rsidRDefault="0050080B">
      <w:pPr>
        <w:pStyle w:val="ListParagraph"/>
        <w:numPr>
          <w:ilvl w:val="0"/>
          <w:numId w:val="1"/>
        </w:numPr>
        <w:tabs>
          <w:tab w:val="left" w:pos="630"/>
        </w:tabs>
        <w:jc w:val="both"/>
        <w:rPr>
          <w:rFonts w:ascii="Arial" w:hAnsi="Arial" w:cs="Arial"/>
          <w:sz w:val="18"/>
          <w:szCs w:val="18"/>
        </w:rPr>
      </w:pPr>
      <w:r>
        <w:rPr>
          <w:rFonts w:ascii="Arial" w:hAnsi="Arial" w:cs="Arial"/>
          <w:sz w:val="18"/>
          <w:szCs w:val="18"/>
        </w:rPr>
        <w:t xml:space="preserve">  Επίλυση προβλημάτων και επισήμανση τους στο Συντονιστή των προγραμμάτων</w:t>
      </w:r>
    </w:p>
    <w:p w14:paraId="69762E8A" w14:textId="77777777" w:rsidR="008E14E3" w:rsidRDefault="0050080B">
      <w:pPr>
        <w:pStyle w:val="ListParagraph"/>
        <w:numPr>
          <w:ilvl w:val="0"/>
          <w:numId w:val="1"/>
        </w:numPr>
        <w:tabs>
          <w:tab w:val="left" w:pos="630"/>
        </w:tabs>
        <w:jc w:val="both"/>
        <w:rPr>
          <w:rFonts w:ascii="Arial" w:hAnsi="Arial" w:cs="Arial"/>
          <w:sz w:val="18"/>
          <w:szCs w:val="18"/>
        </w:rPr>
      </w:pPr>
      <w:r>
        <w:rPr>
          <w:rFonts w:ascii="Arial" w:hAnsi="Arial" w:cs="Arial"/>
          <w:sz w:val="18"/>
          <w:szCs w:val="18"/>
        </w:rPr>
        <w:t xml:space="preserve">  Διεκπεραίωση αλληλογραφίας σχετικής με θέματα που άπτονται του Κέντρου.</w:t>
      </w:r>
    </w:p>
    <w:p w14:paraId="75E45A24" w14:textId="77777777" w:rsidR="008E14E3" w:rsidRDefault="0050080B">
      <w:pPr>
        <w:pStyle w:val="ListParagraph"/>
        <w:numPr>
          <w:ilvl w:val="0"/>
          <w:numId w:val="1"/>
        </w:numPr>
        <w:tabs>
          <w:tab w:val="left" w:pos="630"/>
        </w:tabs>
        <w:jc w:val="both"/>
        <w:rPr>
          <w:rFonts w:ascii="Arial" w:hAnsi="Arial" w:cs="Arial"/>
          <w:sz w:val="18"/>
          <w:szCs w:val="18"/>
        </w:rPr>
      </w:pPr>
      <w:r>
        <w:rPr>
          <w:rFonts w:ascii="Arial" w:hAnsi="Arial" w:cs="Arial"/>
          <w:sz w:val="18"/>
          <w:szCs w:val="18"/>
        </w:rPr>
        <w:t xml:space="preserve">  Συλλογή παραστατικών, τήρηση και ενημέρωση των αρχείων σύμφωνα με τη νομοθεσία.</w:t>
      </w:r>
    </w:p>
    <w:p w14:paraId="54631A80" w14:textId="77777777" w:rsidR="008E14E3" w:rsidRDefault="0050080B">
      <w:pPr>
        <w:pStyle w:val="ListParagraph"/>
        <w:numPr>
          <w:ilvl w:val="0"/>
          <w:numId w:val="1"/>
        </w:numPr>
        <w:tabs>
          <w:tab w:val="left" w:pos="630"/>
        </w:tabs>
        <w:jc w:val="both"/>
        <w:rPr>
          <w:rFonts w:ascii="Arial" w:hAnsi="Arial" w:cs="Arial"/>
          <w:sz w:val="18"/>
          <w:szCs w:val="18"/>
        </w:rPr>
      </w:pPr>
      <w:r>
        <w:rPr>
          <w:rFonts w:ascii="Arial" w:hAnsi="Arial" w:cs="Arial"/>
          <w:sz w:val="18"/>
          <w:szCs w:val="18"/>
        </w:rPr>
        <w:t xml:space="preserve">  Σχεδιασμός προγραμμάτων και δραστηριοτήτων παιδιών για κάθε περίοδο λειτουργίας σε συνεργασία με την βοηθό του προγράμματος, το οποίο υποβάλλεται για έγκριση στη Συντονίστρια των Κέντρων Προστασίας και Απασχόλησης Παιδιών.</w:t>
      </w:r>
    </w:p>
    <w:p w14:paraId="78FC916A" w14:textId="77777777" w:rsidR="008E14E3" w:rsidRDefault="0050080B">
      <w:pPr>
        <w:pStyle w:val="ListParagraph"/>
        <w:numPr>
          <w:ilvl w:val="0"/>
          <w:numId w:val="1"/>
        </w:numPr>
        <w:tabs>
          <w:tab w:val="left" w:pos="630"/>
        </w:tabs>
        <w:jc w:val="both"/>
        <w:rPr>
          <w:rFonts w:ascii="Arial" w:hAnsi="Arial" w:cs="Arial"/>
          <w:sz w:val="18"/>
          <w:szCs w:val="18"/>
        </w:rPr>
      </w:pPr>
      <w:r>
        <w:rPr>
          <w:rFonts w:ascii="Arial" w:hAnsi="Arial" w:cs="Arial"/>
          <w:sz w:val="18"/>
          <w:szCs w:val="18"/>
        </w:rPr>
        <w:t xml:space="preserve"> Φροντίδα για τη σίτιση των παιδιών, τηρουμένων των προδιαγραφών, των γενικών κανόνων</w:t>
      </w:r>
    </w:p>
    <w:p w14:paraId="0C638573" w14:textId="77777777" w:rsidR="008E14E3" w:rsidRDefault="0050080B">
      <w:pPr>
        <w:pStyle w:val="ListParagraph"/>
        <w:tabs>
          <w:tab w:val="left" w:pos="630"/>
        </w:tabs>
        <w:jc w:val="both"/>
        <w:rPr>
          <w:rFonts w:ascii="Arial" w:hAnsi="Arial" w:cs="Arial"/>
          <w:sz w:val="18"/>
          <w:szCs w:val="18"/>
        </w:rPr>
      </w:pPr>
      <w:r>
        <w:rPr>
          <w:rFonts w:ascii="Arial" w:hAnsi="Arial" w:cs="Arial"/>
          <w:sz w:val="18"/>
          <w:szCs w:val="18"/>
        </w:rPr>
        <w:t>υγιεινής και συμπεριφοράς.</w:t>
      </w:r>
    </w:p>
    <w:p w14:paraId="61033CA8" w14:textId="77777777" w:rsidR="008E14E3" w:rsidRDefault="0050080B">
      <w:pPr>
        <w:pStyle w:val="ListParagraph"/>
        <w:numPr>
          <w:ilvl w:val="0"/>
          <w:numId w:val="1"/>
        </w:numPr>
        <w:tabs>
          <w:tab w:val="left" w:pos="630"/>
        </w:tabs>
        <w:jc w:val="both"/>
        <w:rPr>
          <w:rFonts w:ascii="Arial" w:hAnsi="Arial" w:cs="Arial"/>
          <w:sz w:val="18"/>
          <w:szCs w:val="18"/>
        </w:rPr>
      </w:pPr>
      <w:r>
        <w:rPr>
          <w:rFonts w:ascii="Arial" w:hAnsi="Arial" w:cs="Arial"/>
          <w:sz w:val="18"/>
          <w:szCs w:val="18"/>
        </w:rPr>
        <w:t xml:space="preserve">  Είσπραξη διδάκτρων.</w:t>
      </w:r>
    </w:p>
    <w:p w14:paraId="543AD57E" w14:textId="77777777" w:rsidR="008E14E3" w:rsidRDefault="0050080B">
      <w:pPr>
        <w:pStyle w:val="ListParagraph"/>
        <w:numPr>
          <w:ilvl w:val="0"/>
          <w:numId w:val="1"/>
        </w:numPr>
        <w:tabs>
          <w:tab w:val="left" w:pos="630"/>
        </w:tabs>
        <w:jc w:val="both"/>
        <w:rPr>
          <w:rFonts w:ascii="Arial" w:hAnsi="Arial" w:cs="Arial"/>
          <w:sz w:val="18"/>
          <w:szCs w:val="18"/>
        </w:rPr>
      </w:pPr>
      <w:r>
        <w:rPr>
          <w:rFonts w:ascii="Arial" w:hAnsi="Arial" w:cs="Arial"/>
          <w:sz w:val="18"/>
          <w:szCs w:val="18"/>
        </w:rPr>
        <w:t xml:space="preserve">  Υπεύθυνος/η για την έγκαιρη και σωστή ενημέρωση των γονέων/κηδεμόνων σχετικά με θέματα που άπτονται του προγράμματος ή/και των παιδιών τους.</w:t>
      </w:r>
    </w:p>
    <w:p w14:paraId="701D2228" w14:textId="77777777" w:rsidR="008E14E3" w:rsidRDefault="0050080B">
      <w:pPr>
        <w:pStyle w:val="ListParagraph"/>
        <w:numPr>
          <w:ilvl w:val="0"/>
          <w:numId w:val="1"/>
        </w:numPr>
        <w:tabs>
          <w:tab w:val="left" w:pos="709"/>
        </w:tabs>
        <w:jc w:val="both"/>
        <w:rPr>
          <w:rFonts w:ascii="Arial" w:hAnsi="Arial" w:cs="Arial"/>
          <w:sz w:val="18"/>
          <w:szCs w:val="18"/>
        </w:rPr>
      </w:pPr>
      <w:r>
        <w:rPr>
          <w:rFonts w:ascii="Arial" w:hAnsi="Arial" w:cs="Arial"/>
          <w:sz w:val="18"/>
          <w:szCs w:val="18"/>
        </w:rPr>
        <w:t>Συντονισμός της ομαλής και ασφαλούς μεταφοράς των παιδιών από τα σχολεία στο Κέντρο (κατά την σχολική περίοδο) καθώς και εκτός του χώρου του προγράμματος συμπεριλαμβανομένων των μετακινήσεων με λεωφορείο.</w:t>
      </w:r>
    </w:p>
    <w:p w14:paraId="28B43B23" w14:textId="77777777" w:rsidR="008E14E3" w:rsidRDefault="0050080B">
      <w:pPr>
        <w:pStyle w:val="ListParagraph"/>
        <w:numPr>
          <w:ilvl w:val="0"/>
          <w:numId w:val="1"/>
        </w:numPr>
        <w:tabs>
          <w:tab w:val="left" w:pos="630"/>
        </w:tabs>
        <w:jc w:val="both"/>
        <w:rPr>
          <w:rFonts w:ascii="Arial" w:hAnsi="Arial" w:cs="Arial"/>
          <w:sz w:val="18"/>
          <w:szCs w:val="18"/>
        </w:rPr>
      </w:pPr>
      <w:r>
        <w:rPr>
          <w:rFonts w:ascii="Arial" w:hAnsi="Arial" w:cs="Arial"/>
          <w:sz w:val="18"/>
          <w:szCs w:val="18"/>
        </w:rPr>
        <w:t xml:space="preserve">  Βοήθεια στην καθαριότητα των χώρων του Κέντρου. </w:t>
      </w:r>
    </w:p>
    <w:p w14:paraId="254D890E" w14:textId="77777777" w:rsidR="008E14E3" w:rsidRDefault="0050080B">
      <w:pPr>
        <w:pStyle w:val="ListParagraph"/>
        <w:numPr>
          <w:ilvl w:val="0"/>
          <w:numId w:val="2"/>
        </w:numPr>
        <w:tabs>
          <w:tab w:val="left" w:pos="630"/>
        </w:tabs>
        <w:spacing w:after="0" w:line="240" w:lineRule="auto"/>
        <w:jc w:val="both"/>
        <w:rPr>
          <w:rFonts w:ascii="Arial" w:hAnsi="Arial" w:cs="Arial"/>
          <w:sz w:val="18"/>
          <w:szCs w:val="18"/>
        </w:rPr>
      </w:pPr>
      <w:r>
        <w:rPr>
          <w:rFonts w:ascii="Arial" w:hAnsi="Arial" w:cs="Arial"/>
          <w:sz w:val="18"/>
          <w:szCs w:val="18"/>
        </w:rPr>
        <w:t xml:space="preserve">  Υπεύθυνος/η για την ορθολογιστική αξιοποίηση και διαχείριση των διαθέσιμων πόρων, συμπεριλαμβανομένων του ανθρώπινου δυναμικού και των κτιριακών εγκαταστάσεων, με γνώμονα πάντοτε την καλύτερη δυνατή λειτουργία του Κέντρου.</w:t>
      </w:r>
    </w:p>
    <w:p w14:paraId="2A8FA1AC" w14:textId="77777777" w:rsidR="008E14E3" w:rsidRDefault="0050080B">
      <w:pPr>
        <w:pStyle w:val="ListParagraph"/>
        <w:numPr>
          <w:ilvl w:val="0"/>
          <w:numId w:val="2"/>
        </w:numPr>
        <w:tabs>
          <w:tab w:val="left" w:pos="630"/>
        </w:tabs>
        <w:spacing w:after="0" w:line="240" w:lineRule="auto"/>
        <w:jc w:val="both"/>
        <w:rPr>
          <w:rFonts w:ascii="Arial" w:hAnsi="Arial" w:cs="Arial"/>
          <w:sz w:val="18"/>
          <w:szCs w:val="18"/>
        </w:rPr>
      </w:pPr>
      <w:r>
        <w:rPr>
          <w:rFonts w:ascii="Arial" w:hAnsi="Arial" w:cs="Arial"/>
          <w:sz w:val="18"/>
          <w:szCs w:val="18"/>
        </w:rPr>
        <w:t xml:space="preserve">  Εκτέλεση οποιωνδήποτε συναφών καθηκόντων του/της ανατεθούν. </w:t>
      </w:r>
    </w:p>
    <w:p w14:paraId="633A172D" w14:textId="77777777" w:rsidR="008E14E3" w:rsidRDefault="008E14E3">
      <w:pPr>
        <w:pStyle w:val="Default"/>
        <w:jc w:val="both"/>
        <w:rPr>
          <w:b/>
          <w:bCs/>
          <w:color w:val="auto"/>
          <w:sz w:val="18"/>
          <w:szCs w:val="18"/>
        </w:rPr>
      </w:pPr>
    </w:p>
    <w:p w14:paraId="4698156E" w14:textId="77777777" w:rsidR="008E14E3" w:rsidRDefault="0050080B">
      <w:pPr>
        <w:pStyle w:val="Default"/>
        <w:jc w:val="both"/>
        <w:rPr>
          <w:b/>
          <w:bCs/>
          <w:color w:val="auto"/>
          <w:sz w:val="18"/>
          <w:szCs w:val="18"/>
        </w:rPr>
      </w:pPr>
      <w:r>
        <w:rPr>
          <w:b/>
          <w:bCs/>
          <w:color w:val="auto"/>
          <w:sz w:val="18"/>
          <w:szCs w:val="18"/>
        </w:rPr>
        <w:t>Απαιτούμενα Προσόντα:</w:t>
      </w:r>
    </w:p>
    <w:p w14:paraId="537AEF02" w14:textId="77777777" w:rsidR="008E14E3" w:rsidRDefault="0050080B">
      <w:pPr>
        <w:pStyle w:val="Default"/>
        <w:jc w:val="both"/>
        <w:rPr>
          <w:color w:val="auto"/>
          <w:sz w:val="18"/>
          <w:szCs w:val="18"/>
        </w:rPr>
      </w:pPr>
      <w:r>
        <w:rPr>
          <w:b/>
          <w:bCs/>
          <w:color w:val="auto"/>
          <w:sz w:val="18"/>
          <w:szCs w:val="18"/>
        </w:rPr>
        <w:t xml:space="preserve"> </w:t>
      </w:r>
    </w:p>
    <w:p w14:paraId="2E2FF599" w14:textId="77777777" w:rsidR="008E14E3" w:rsidRDefault="0050080B">
      <w:pPr>
        <w:pStyle w:val="ListParagraph"/>
        <w:numPr>
          <w:ilvl w:val="0"/>
          <w:numId w:val="3"/>
        </w:numPr>
        <w:spacing w:after="0" w:line="240" w:lineRule="auto"/>
        <w:contextualSpacing w:val="0"/>
        <w:jc w:val="both"/>
        <w:rPr>
          <w:rFonts w:ascii="Arial" w:hAnsi="Arial" w:cs="Arial"/>
          <w:sz w:val="18"/>
          <w:szCs w:val="18"/>
        </w:rPr>
      </w:pPr>
      <w:r>
        <w:rPr>
          <w:rFonts w:ascii="Arial" w:hAnsi="Arial" w:cs="Arial"/>
          <w:sz w:val="18"/>
          <w:szCs w:val="18"/>
        </w:rPr>
        <w:t>Πανεπιστημιακό δίπλωμα ή τίτλος ή ισότιμο προσόν, ή πιστοποιητικό τριτοβάθμιας εκπαίδευσης στην Κοινωνική Εργασία ή στην Ψυχολογία ή στα Παιδαγωγικά ή στη Φυσική Αγωγή</w:t>
      </w:r>
    </w:p>
    <w:p w14:paraId="00EDA835" w14:textId="77777777" w:rsidR="008E14E3" w:rsidRDefault="0050080B">
      <w:pPr>
        <w:pStyle w:val="ListParagraph"/>
        <w:numPr>
          <w:ilvl w:val="0"/>
          <w:numId w:val="3"/>
        </w:numPr>
        <w:spacing w:after="0" w:line="240" w:lineRule="auto"/>
        <w:contextualSpacing w:val="0"/>
        <w:jc w:val="both"/>
        <w:rPr>
          <w:rFonts w:ascii="Arial" w:hAnsi="Arial" w:cs="Arial"/>
          <w:sz w:val="18"/>
          <w:szCs w:val="18"/>
        </w:rPr>
      </w:pPr>
      <w:r>
        <w:rPr>
          <w:rFonts w:ascii="Arial" w:hAnsi="Arial" w:cs="Arial"/>
          <w:sz w:val="18"/>
          <w:szCs w:val="18"/>
        </w:rPr>
        <w:t>Επαγγελματική εμπειρία τουλάχιστον 1 έτους σε συναφή καθήκοντα θα θεωρηθεί επιπρόσθετο προσόν. Η πείρα που αποκτήθηκε κατά τη διάρκεια των σπουδών ή πείρα που αποκτήθηκε από εθελοντική εργασία, αμισθί, δεν προσμετρείται.</w:t>
      </w:r>
    </w:p>
    <w:p w14:paraId="385AA084" w14:textId="77777777" w:rsidR="008E14E3" w:rsidRDefault="0050080B">
      <w:pPr>
        <w:pStyle w:val="ListParagraph"/>
        <w:numPr>
          <w:ilvl w:val="0"/>
          <w:numId w:val="3"/>
        </w:numPr>
        <w:spacing w:after="0" w:line="240" w:lineRule="auto"/>
        <w:contextualSpacing w:val="0"/>
        <w:jc w:val="both"/>
        <w:rPr>
          <w:rFonts w:ascii="Arial" w:hAnsi="Arial" w:cs="Arial"/>
          <w:sz w:val="18"/>
          <w:szCs w:val="18"/>
        </w:rPr>
      </w:pPr>
      <w:r>
        <w:rPr>
          <w:rFonts w:ascii="Arial" w:hAnsi="Arial" w:cs="Arial"/>
          <w:sz w:val="18"/>
          <w:szCs w:val="18"/>
        </w:rPr>
        <w:t xml:space="preserve">Πολύ καλή γνώση της Ελληνικής και καλή γνώση της Αγγλικής γλώσσας </w:t>
      </w:r>
    </w:p>
    <w:p w14:paraId="07CCC8B1" w14:textId="77777777" w:rsidR="008E14E3" w:rsidRDefault="0050080B">
      <w:pPr>
        <w:pStyle w:val="ListParagraph"/>
        <w:numPr>
          <w:ilvl w:val="0"/>
          <w:numId w:val="4"/>
        </w:numPr>
        <w:tabs>
          <w:tab w:val="left" w:pos="540"/>
        </w:tabs>
        <w:spacing w:after="0" w:line="240" w:lineRule="auto"/>
        <w:contextualSpacing w:val="0"/>
        <w:jc w:val="both"/>
        <w:rPr>
          <w:rFonts w:ascii="Arial" w:hAnsi="Arial" w:cs="Arial"/>
          <w:sz w:val="18"/>
          <w:szCs w:val="18"/>
        </w:rPr>
      </w:pPr>
      <w:r>
        <w:rPr>
          <w:rFonts w:ascii="Arial" w:hAnsi="Arial" w:cs="Arial"/>
          <w:sz w:val="18"/>
          <w:szCs w:val="18"/>
        </w:rPr>
        <w:t>Ακεραιότητα χαρακτήρα, υπευθυνότητα και ευθυκρισία</w:t>
      </w:r>
    </w:p>
    <w:p w14:paraId="563BD9FC" w14:textId="77777777" w:rsidR="008E14E3" w:rsidRDefault="008E14E3">
      <w:pPr>
        <w:pStyle w:val="Default"/>
        <w:jc w:val="both"/>
        <w:rPr>
          <w:b/>
          <w:bCs/>
          <w:color w:val="auto"/>
          <w:sz w:val="18"/>
          <w:szCs w:val="18"/>
        </w:rPr>
      </w:pPr>
    </w:p>
    <w:p w14:paraId="51266E6A" w14:textId="77777777" w:rsidR="008E14E3" w:rsidRDefault="0050080B">
      <w:pPr>
        <w:pStyle w:val="Default"/>
        <w:jc w:val="both"/>
        <w:rPr>
          <w:color w:val="auto"/>
          <w:sz w:val="18"/>
          <w:szCs w:val="18"/>
        </w:rPr>
      </w:pPr>
      <w:r>
        <w:rPr>
          <w:b/>
          <w:bCs/>
          <w:color w:val="auto"/>
          <w:sz w:val="18"/>
          <w:szCs w:val="18"/>
        </w:rPr>
        <w:t xml:space="preserve">Όροι Εργασίας: </w:t>
      </w:r>
    </w:p>
    <w:p w14:paraId="4A66B87E" w14:textId="77777777" w:rsidR="008E14E3" w:rsidRDefault="008E14E3">
      <w:pPr>
        <w:pStyle w:val="Default"/>
        <w:jc w:val="both"/>
        <w:rPr>
          <w:b/>
          <w:bCs/>
          <w:color w:val="auto"/>
          <w:sz w:val="18"/>
          <w:szCs w:val="18"/>
        </w:rPr>
      </w:pPr>
    </w:p>
    <w:p w14:paraId="61C08766" w14:textId="77777777" w:rsidR="008E14E3" w:rsidRDefault="0050080B">
      <w:pPr>
        <w:pStyle w:val="Default"/>
        <w:jc w:val="both"/>
        <w:rPr>
          <w:color w:val="auto"/>
          <w:sz w:val="18"/>
          <w:szCs w:val="18"/>
        </w:rPr>
      </w:pPr>
      <w:r>
        <w:rPr>
          <w:b/>
          <w:bCs/>
          <w:color w:val="auto"/>
          <w:sz w:val="18"/>
          <w:szCs w:val="18"/>
        </w:rPr>
        <w:t xml:space="preserve">1. Αμοιβή </w:t>
      </w:r>
    </w:p>
    <w:p w14:paraId="321734CA" w14:textId="65042DBA" w:rsidR="008E14E3" w:rsidRDefault="0050080B">
      <w:pPr>
        <w:jc w:val="both"/>
        <w:rPr>
          <w:rFonts w:ascii="Arial" w:hAnsi="Arial" w:cs="Arial"/>
          <w:sz w:val="18"/>
          <w:szCs w:val="18"/>
        </w:rPr>
      </w:pPr>
      <w:r>
        <w:rPr>
          <w:rFonts w:ascii="Arial" w:hAnsi="Arial" w:cs="Arial"/>
          <w:sz w:val="18"/>
          <w:szCs w:val="18"/>
        </w:rPr>
        <w:t xml:space="preserve">Η μισθολογική κλίμακα της θέσης είναι Α5. Ο ετήσιος βασικός μισθός ανέρχεται σε </w:t>
      </w:r>
      <w:r w:rsidRPr="00081940">
        <w:rPr>
          <w:rFonts w:ascii="Arial" w:hAnsi="Arial" w:cs="Arial"/>
          <w:b/>
          <w:sz w:val="18"/>
          <w:szCs w:val="18"/>
        </w:rPr>
        <w:t>€1</w:t>
      </w:r>
      <w:r w:rsidR="008B6B7E" w:rsidRPr="00081940">
        <w:rPr>
          <w:rFonts w:ascii="Arial" w:hAnsi="Arial" w:cs="Arial"/>
          <w:b/>
          <w:sz w:val="18"/>
          <w:szCs w:val="18"/>
        </w:rPr>
        <w:t>6.196</w:t>
      </w:r>
      <w:r w:rsidRPr="00081940">
        <w:rPr>
          <w:rFonts w:ascii="Arial" w:hAnsi="Arial" w:cs="Arial"/>
          <w:b/>
          <w:sz w:val="18"/>
          <w:szCs w:val="18"/>
        </w:rPr>
        <w:t>.</w:t>
      </w:r>
      <w:r>
        <w:rPr>
          <w:rFonts w:ascii="Arial" w:hAnsi="Arial" w:cs="Arial"/>
          <w:sz w:val="18"/>
          <w:szCs w:val="18"/>
        </w:rPr>
        <w:t xml:space="preserve"> Στη μισθοδοσία προστίθενται οι οποιεσδήποτε γενικές αυξήσεις που έχουν εγκριθεί με νομοθεσία. Επιπλέον καταβάλλεται τιμαριθμικό επίδομα σύμφωνα με το ποσοστό που εγκρίνεται από την Κυβέρνηση από καιρό σε καιρό.</w:t>
      </w:r>
    </w:p>
    <w:p w14:paraId="3F50EFF7" w14:textId="77777777" w:rsidR="008E14E3" w:rsidRDefault="008E14E3">
      <w:pPr>
        <w:pStyle w:val="Default"/>
        <w:jc w:val="both"/>
        <w:rPr>
          <w:b/>
          <w:bCs/>
          <w:color w:val="auto"/>
          <w:sz w:val="18"/>
          <w:szCs w:val="18"/>
        </w:rPr>
      </w:pPr>
    </w:p>
    <w:p w14:paraId="1F12B49E" w14:textId="77777777" w:rsidR="008E14E3" w:rsidRDefault="0050080B">
      <w:pPr>
        <w:pStyle w:val="Default"/>
        <w:jc w:val="both"/>
        <w:rPr>
          <w:b/>
          <w:bCs/>
          <w:color w:val="auto"/>
          <w:sz w:val="18"/>
          <w:szCs w:val="18"/>
        </w:rPr>
      </w:pPr>
      <w:r>
        <w:rPr>
          <w:b/>
          <w:bCs/>
          <w:color w:val="auto"/>
          <w:sz w:val="18"/>
          <w:szCs w:val="18"/>
        </w:rPr>
        <w:t xml:space="preserve">2. Ωφελήματα </w:t>
      </w:r>
    </w:p>
    <w:p w14:paraId="2BA7DBBB" w14:textId="77777777" w:rsidR="008E14E3" w:rsidRDefault="0050080B">
      <w:pPr>
        <w:jc w:val="both"/>
      </w:pPr>
      <w:r>
        <w:rPr>
          <w:rFonts w:ascii="Arial" w:hAnsi="Arial" w:cs="Arial"/>
          <w:sz w:val="18"/>
          <w:szCs w:val="18"/>
        </w:rPr>
        <w:t xml:space="preserve">Όπως προνοούνται από τη συλλογική σύμβαση μεταξύ του Ιδρύματος Πολυδύναμο Κέντρο Αγίου Δομετίου και Έγκωμης με τις Συντεχνίες ΠΑΣΕΥ ΠΕΟ Λευκωσίας και την ΣΕΚ Λευκωσίας Κερύνειας. </w:t>
      </w:r>
    </w:p>
    <w:p w14:paraId="61A54F9A" w14:textId="77777777" w:rsidR="008E14E3" w:rsidRDefault="008E14E3">
      <w:pPr>
        <w:pStyle w:val="Default"/>
        <w:jc w:val="both"/>
        <w:rPr>
          <w:color w:val="auto"/>
          <w:sz w:val="18"/>
          <w:szCs w:val="18"/>
        </w:rPr>
      </w:pPr>
    </w:p>
    <w:p w14:paraId="1DEBA967" w14:textId="77777777" w:rsidR="008E14E3" w:rsidRDefault="008E14E3">
      <w:pPr>
        <w:pStyle w:val="Default"/>
        <w:jc w:val="both"/>
        <w:rPr>
          <w:b/>
          <w:bCs/>
          <w:color w:val="auto"/>
          <w:sz w:val="18"/>
          <w:szCs w:val="18"/>
        </w:rPr>
      </w:pPr>
    </w:p>
    <w:p w14:paraId="74CEA1D1" w14:textId="77777777" w:rsidR="008E14E3" w:rsidRDefault="0050080B">
      <w:pPr>
        <w:pStyle w:val="Default"/>
        <w:jc w:val="both"/>
        <w:rPr>
          <w:b/>
          <w:bCs/>
          <w:color w:val="auto"/>
          <w:sz w:val="18"/>
          <w:szCs w:val="18"/>
        </w:rPr>
      </w:pPr>
      <w:r>
        <w:rPr>
          <w:b/>
          <w:bCs/>
          <w:color w:val="auto"/>
          <w:sz w:val="18"/>
          <w:szCs w:val="18"/>
        </w:rPr>
        <w:t>3. Ωράριο Εργασίας</w:t>
      </w:r>
    </w:p>
    <w:p w14:paraId="3622C11E" w14:textId="77777777" w:rsidR="008E14E3" w:rsidRDefault="0050080B">
      <w:pPr>
        <w:spacing w:after="0" w:line="240" w:lineRule="auto"/>
        <w:jc w:val="both"/>
        <w:rPr>
          <w:rFonts w:ascii="Arial" w:hAnsi="Arial" w:cs="Arial"/>
          <w:sz w:val="18"/>
          <w:szCs w:val="18"/>
        </w:rPr>
      </w:pPr>
      <w:r>
        <w:rPr>
          <w:rFonts w:ascii="Arial" w:hAnsi="Arial" w:cs="Arial"/>
          <w:sz w:val="18"/>
          <w:szCs w:val="18"/>
        </w:rPr>
        <w:t xml:space="preserve">    Πενθήμερη εβδομαδιαία εργασία  12:30 π.μ. - 6:00 μ.μ.                                                                           </w:t>
      </w:r>
    </w:p>
    <w:p w14:paraId="6E576ED7" w14:textId="77777777" w:rsidR="008E14E3" w:rsidRDefault="0050080B">
      <w:pPr>
        <w:spacing w:after="0" w:line="240" w:lineRule="auto"/>
        <w:jc w:val="both"/>
        <w:rPr>
          <w:rFonts w:ascii="Arial" w:hAnsi="Arial" w:cs="Arial"/>
          <w:b/>
          <w:sz w:val="18"/>
          <w:szCs w:val="18"/>
        </w:rPr>
      </w:pPr>
      <w:r>
        <w:rPr>
          <w:rFonts w:ascii="Arial" w:hAnsi="Arial" w:cs="Arial"/>
          <w:sz w:val="18"/>
          <w:szCs w:val="18"/>
        </w:rPr>
        <w:lastRenderedPageBreak/>
        <w:t xml:space="preserve">    Κατά τις Σχολικές Αργίες και Διακοπές</w:t>
      </w:r>
      <w:r>
        <w:rPr>
          <w:rFonts w:ascii="Arial" w:hAnsi="Arial" w:cs="Arial"/>
          <w:b/>
          <w:sz w:val="18"/>
          <w:szCs w:val="18"/>
        </w:rPr>
        <w:t xml:space="preserve">, </w:t>
      </w:r>
      <w:r>
        <w:rPr>
          <w:rFonts w:ascii="Arial" w:hAnsi="Arial" w:cs="Arial"/>
          <w:sz w:val="18"/>
          <w:szCs w:val="18"/>
        </w:rPr>
        <w:t>Το ωράριο καθορίζεται με σύστημα βάρδιας</w:t>
      </w:r>
      <w:r>
        <w:rPr>
          <w:rFonts w:ascii="Arial" w:hAnsi="Arial" w:cs="Arial"/>
          <w:b/>
          <w:sz w:val="18"/>
          <w:szCs w:val="18"/>
        </w:rPr>
        <w:t>:</w:t>
      </w:r>
      <w:r>
        <w:rPr>
          <w:rFonts w:ascii="Arial" w:hAnsi="Arial" w:cs="Arial"/>
          <w:sz w:val="18"/>
          <w:szCs w:val="18"/>
        </w:rPr>
        <w:t xml:space="preserve"> </w:t>
      </w:r>
      <w:r>
        <w:rPr>
          <w:rFonts w:ascii="Arial" w:hAnsi="Arial" w:cs="Arial"/>
          <w:b/>
          <w:sz w:val="18"/>
          <w:szCs w:val="18"/>
        </w:rPr>
        <w:t xml:space="preserve"> </w:t>
      </w:r>
    </w:p>
    <w:p w14:paraId="2B44313B" w14:textId="77777777" w:rsidR="008E14E3" w:rsidRDefault="0050080B">
      <w:pPr>
        <w:spacing w:after="0" w:line="240" w:lineRule="auto"/>
        <w:jc w:val="both"/>
        <w:rPr>
          <w:rFonts w:ascii="Arial" w:hAnsi="Arial" w:cs="Arial"/>
          <w:sz w:val="18"/>
          <w:szCs w:val="18"/>
        </w:rPr>
      </w:pPr>
      <w:r>
        <w:rPr>
          <w:rFonts w:ascii="Arial" w:hAnsi="Arial" w:cs="Arial"/>
          <w:b/>
          <w:sz w:val="18"/>
          <w:szCs w:val="18"/>
        </w:rPr>
        <w:t xml:space="preserve">    </w:t>
      </w:r>
      <w:r>
        <w:rPr>
          <w:rFonts w:ascii="Arial" w:hAnsi="Arial" w:cs="Arial"/>
          <w:sz w:val="18"/>
          <w:szCs w:val="18"/>
        </w:rPr>
        <w:t xml:space="preserve">7:00 π.μ. – 2:00 μ.μ. ή 11:00π.μ. – 6:00 μ.μ., σύμφωνα με τις ανάγκες του προγράμματος. </w:t>
      </w:r>
    </w:p>
    <w:p w14:paraId="72217979" w14:textId="77777777" w:rsidR="008E14E3" w:rsidRDefault="0050080B">
      <w:pPr>
        <w:spacing w:after="0" w:line="240" w:lineRule="auto"/>
        <w:jc w:val="both"/>
        <w:rPr>
          <w:rFonts w:ascii="Arial" w:hAnsi="Arial" w:cs="Arial"/>
          <w:sz w:val="18"/>
          <w:szCs w:val="18"/>
        </w:rPr>
      </w:pPr>
      <w:r>
        <w:rPr>
          <w:rFonts w:ascii="Arial" w:hAnsi="Arial" w:cs="Arial"/>
          <w:sz w:val="18"/>
          <w:szCs w:val="18"/>
        </w:rPr>
        <w:t xml:space="preserve">    Το σύνολο των ωρών εργασίας, δεν θα υπερβαίνει τον καθορισμένο αριθμό ωρών εργασίας την</w:t>
      </w:r>
    </w:p>
    <w:p w14:paraId="093E1D62" w14:textId="77777777" w:rsidR="008E14E3" w:rsidRDefault="0050080B">
      <w:pPr>
        <w:spacing w:after="0" w:line="240" w:lineRule="auto"/>
        <w:jc w:val="both"/>
        <w:rPr>
          <w:rFonts w:ascii="Arial" w:hAnsi="Arial" w:cs="Arial"/>
          <w:b/>
          <w:sz w:val="18"/>
          <w:szCs w:val="18"/>
        </w:rPr>
      </w:pPr>
      <w:r>
        <w:rPr>
          <w:rFonts w:ascii="Arial" w:hAnsi="Arial" w:cs="Arial"/>
          <w:sz w:val="18"/>
          <w:szCs w:val="18"/>
        </w:rPr>
        <w:t xml:space="preserve">    εβδομάδα.</w:t>
      </w:r>
    </w:p>
    <w:p w14:paraId="2EF9E6FC" w14:textId="77777777" w:rsidR="008E14E3" w:rsidRDefault="0050080B">
      <w:pPr>
        <w:jc w:val="both"/>
        <w:rPr>
          <w:rFonts w:ascii="Arial" w:hAnsi="Arial" w:cs="Arial"/>
          <w:sz w:val="18"/>
          <w:szCs w:val="18"/>
        </w:rPr>
      </w:pPr>
      <w:r>
        <w:rPr>
          <w:rFonts w:ascii="Arial" w:hAnsi="Arial" w:cs="Arial"/>
          <w:sz w:val="18"/>
          <w:szCs w:val="18"/>
        </w:rPr>
        <w:t xml:space="preserve">  </w:t>
      </w:r>
    </w:p>
    <w:p w14:paraId="441F15BB" w14:textId="77777777" w:rsidR="008E14E3" w:rsidRDefault="0050080B">
      <w:pPr>
        <w:pStyle w:val="Default"/>
        <w:jc w:val="both"/>
        <w:rPr>
          <w:b/>
          <w:bCs/>
          <w:color w:val="auto"/>
          <w:sz w:val="18"/>
          <w:szCs w:val="18"/>
        </w:rPr>
      </w:pPr>
      <w:r>
        <w:rPr>
          <w:b/>
          <w:bCs/>
          <w:color w:val="auto"/>
          <w:sz w:val="18"/>
          <w:szCs w:val="18"/>
        </w:rPr>
        <w:t>4. Υποβολή αιτήσεων</w:t>
      </w:r>
    </w:p>
    <w:p w14:paraId="77918C02" w14:textId="77777777" w:rsidR="008E14E3" w:rsidRDefault="008E14E3">
      <w:pPr>
        <w:pStyle w:val="Default"/>
        <w:jc w:val="both"/>
        <w:rPr>
          <w:b/>
          <w:bCs/>
          <w:color w:val="auto"/>
          <w:sz w:val="18"/>
          <w:szCs w:val="18"/>
        </w:rPr>
      </w:pPr>
    </w:p>
    <w:p w14:paraId="25B52A34" w14:textId="77777777" w:rsidR="008E14E3" w:rsidRDefault="0050080B">
      <w:pPr>
        <w:spacing w:line="240" w:lineRule="auto"/>
        <w:jc w:val="both"/>
        <w:rPr>
          <w:rFonts w:ascii="Arial" w:hAnsi="Arial" w:cs="Arial"/>
          <w:color w:val="000000"/>
          <w:sz w:val="18"/>
          <w:szCs w:val="18"/>
        </w:rPr>
      </w:pPr>
      <w:r>
        <w:rPr>
          <w:rFonts w:ascii="Arial" w:hAnsi="Arial" w:cs="Arial"/>
          <w:color w:val="000000"/>
          <w:sz w:val="18"/>
          <w:szCs w:val="18"/>
        </w:rPr>
        <w:t xml:space="preserve">Οι ενδιαφερόμενοι μπορούν να υποβάλουν τη αίτηση τους </w:t>
      </w:r>
      <w:bookmarkStart w:id="0" w:name="_Hlk176173092"/>
      <w:r>
        <w:rPr>
          <w:rFonts w:ascii="Arial" w:hAnsi="Arial" w:cs="Arial"/>
          <w:color w:val="000000"/>
          <w:sz w:val="18"/>
          <w:szCs w:val="18"/>
        </w:rPr>
        <w:t xml:space="preserve">είτε στην ηλεκτρονική διεύθυνση </w:t>
      </w:r>
      <w:hyperlink r:id="rId8" w:history="1">
        <w:r>
          <w:rPr>
            <w:rStyle w:val="Hyperlink"/>
            <w:rFonts w:ascii="Arial" w:hAnsi="Arial" w:cs="Arial"/>
            <w:sz w:val="18"/>
            <w:szCs w:val="18"/>
            <w:lang w:val="en-US"/>
          </w:rPr>
          <w:t>poledenamo</w:t>
        </w:r>
        <w:r>
          <w:rPr>
            <w:rStyle w:val="Hyperlink"/>
            <w:rFonts w:ascii="Arial" w:hAnsi="Arial" w:cs="Arial"/>
            <w:sz w:val="18"/>
            <w:szCs w:val="18"/>
          </w:rPr>
          <w:t>.</w:t>
        </w:r>
        <w:r>
          <w:rPr>
            <w:rStyle w:val="Hyperlink"/>
            <w:rFonts w:ascii="Arial" w:hAnsi="Arial" w:cs="Arial"/>
            <w:sz w:val="18"/>
            <w:szCs w:val="18"/>
            <w:lang w:val="en-US"/>
          </w:rPr>
          <w:t>a</w:t>
        </w:r>
        <w:r>
          <w:rPr>
            <w:rStyle w:val="Hyperlink"/>
            <w:rFonts w:ascii="Arial" w:hAnsi="Arial" w:cs="Arial"/>
            <w:sz w:val="18"/>
            <w:szCs w:val="18"/>
          </w:rPr>
          <w:t>.</w:t>
        </w:r>
        <w:r>
          <w:rPr>
            <w:rStyle w:val="Hyperlink"/>
            <w:rFonts w:ascii="Arial" w:hAnsi="Arial" w:cs="Arial"/>
            <w:sz w:val="18"/>
            <w:szCs w:val="18"/>
            <w:lang w:val="en-US"/>
          </w:rPr>
          <w:t>d</w:t>
        </w:r>
        <w:r>
          <w:rPr>
            <w:rStyle w:val="Hyperlink"/>
            <w:rFonts w:ascii="Arial" w:hAnsi="Arial" w:cs="Arial"/>
            <w:sz w:val="18"/>
            <w:szCs w:val="18"/>
          </w:rPr>
          <w:t>@</w:t>
        </w:r>
        <w:r>
          <w:rPr>
            <w:rStyle w:val="Hyperlink"/>
            <w:rFonts w:ascii="Arial" w:hAnsi="Arial" w:cs="Arial"/>
            <w:sz w:val="18"/>
            <w:szCs w:val="18"/>
            <w:lang w:val="en-US"/>
          </w:rPr>
          <w:t>nicosia</w:t>
        </w:r>
        <w:r>
          <w:rPr>
            <w:rStyle w:val="Hyperlink"/>
            <w:rFonts w:ascii="Arial" w:hAnsi="Arial" w:cs="Arial"/>
            <w:sz w:val="18"/>
            <w:szCs w:val="18"/>
          </w:rPr>
          <w:t>.</w:t>
        </w:r>
        <w:r>
          <w:rPr>
            <w:rStyle w:val="Hyperlink"/>
            <w:rFonts w:ascii="Arial" w:hAnsi="Arial" w:cs="Arial"/>
            <w:sz w:val="18"/>
            <w:szCs w:val="18"/>
            <w:lang w:val="en-US"/>
          </w:rPr>
          <w:t>org</w:t>
        </w:r>
        <w:r>
          <w:rPr>
            <w:rStyle w:val="Hyperlink"/>
            <w:rFonts w:ascii="Arial" w:hAnsi="Arial" w:cs="Arial"/>
            <w:sz w:val="18"/>
            <w:szCs w:val="18"/>
          </w:rPr>
          <w:t>.</w:t>
        </w:r>
        <w:r>
          <w:rPr>
            <w:rStyle w:val="Hyperlink"/>
            <w:rFonts w:ascii="Arial" w:hAnsi="Arial" w:cs="Arial"/>
            <w:sz w:val="18"/>
            <w:szCs w:val="18"/>
            <w:lang w:val="en-US"/>
          </w:rPr>
          <w:t>cy</w:t>
        </w:r>
      </w:hyperlink>
      <w:bookmarkEnd w:id="0"/>
      <w:r>
        <w:rPr>
          <w:rFonts w:ascii="Arial" w:hAnsi="Arial" w:cs="Arial"/>
          <w:color w:val="000000"/>
          <w:sz w:val="18"/>
          <w:szCs w:val="18"/>
        </w:rPr>
        <w:t xml:space="preserve"> </w:t>
      </w:r>
      <w:r>
        <w:rPr>
          <w:rFonts w:ascii="Arial" w:hAnsi="Arial" w:cs="Arial"/>
          <w:bCs/>
          <w:color w:val="000000"/>
          <w:sz w:val="18"/>
          <w:szCs w:val="18"/>
        </w:rPr>
        <w:t xml:space="preserve">είτε </w:t>
      </w:r>
      <w:r>
        <w:rPr>
          <w:rFonts w:ascii="Arial" w:hAnsi="Arial" w:cs="Arial"/>
          <w:color w:val="000000"/>
          <w:sz w:val="18"/>
          <w:szCs w:val="18"/>
        </w:rPr>
        <w:t xml:space="preserve">στην διεύθυνση Λαέρτου 22, Άγιος Δομέτιος 2365 Λευκωσία υπόψιν κας Έλενα Θεοδουλίδου – Πολυδώρου, επισυνάπτοντας το βιογραφικό τους και </w:t>
      </w:r>
      <w:r>
        <w:rPr>
          <w:rFonts w:ascii="Arial" w:hAnsi="Arial" w:cs="Arial"/>
          <w:sz w:val="18"/>
          <w:szCs w:val="18"/>
        </w:rPr>
        <w:t xml:space="preserve">όλες οι απαιτούμενες βεβαιώσεις και πιστοποιητικά τεκμηρίωσης των ακαδημαϊκών και άλλων συναφών προσόντων, περιλαμβανομένων βεβαιώσεων για πείρα σχετική με τα καθήκοντα της θέσης.  </w:t>
      </w:r>
    </w:p>
    <w:p w14:paraId="3220E1EF" w14:textId="77777777" w:rsidR="008E14E3" w:rsidRDefault="0050080B">
      <w:pPr>
        <w:spacing w:line="240" w:lineRule="auto"/>
        <w:jc w:val="both"/>
        <w:rPr>
          <w:rFonts w:ascii="Arial" w:hAnsi="Arial"/>
          <w:color w:val="000000"/>
          <w:sz w:val="18"/>
          <w:szCs w:val="18"/>
        </w:rPr>
      </w:pPr>
      <w:r>
        <w:rPr>
          <w:rFonts w:ascii="Arial" w:hAnsi="Arial" w:cs="Arial"/>
          <w:color w:val="000000"/>
          <w:sz w:val="18"/>
          <w:szCs w:val="18"/>
        </w:rPr>
        <w:t>Σημειώνεται ότι θα πρέπει να συμπληρώσουν ξεχωριστή</w:t>
      </w:r>
      <w:r>
        <w:rPr>
          <w:rFonts w:ascii="Arial" w:hAnsi="Arial"/>
          <w:color w:val="000000"/>
          <w:sz w:val="18"/>
          <w:szCs w:val="18"/>
        </w:rPr>
        <w:t xml:space="preserve"> αίτηση για </w:t>
      </w:r>
      <w:r>
        <w:rPr>
          <w:rFonts w:ascii="Arial" w:hAnsi="Arial" w:cs="Arial"/>
          <w:color w:val="000000"/>
          <w:sz w:val="18"/>
          <w:szCs w:val="18"/>
        </w:rPr>
        <w:t>την</w:t>
      </w:r>
      <w:r>
        <w:rPr>
          <w:rFonts w:ascii="Arial" w:hAnsi="Arial"/>
          <w:color w:val="000000"/>
          <w:sz w:val="18"/>
          <w:szCs w:val="18"/>
        </w:rPr>
        <w:t xml:space="preserve"> κάθε θέση </w:t>
      </w:r>
      <w:r>
        <w:rPr>
          <w:rFonts w:ascii="Arial" w:hAnsi="Arial" w:cs="Arial"/>
          <w:color w:val="000000"/>
          <w:sz w:val="18"/>
          <w:szCs w:val="18"/>
        </w:rPr>
        <w:t>που τους ενδιαφέρει</w:t>
      </w:r>
      <w:r>
        <w:rPr>
          <w:rFonts w:ascii="Arial" w:hAnsi="Arial"/>
          <w:color w:val="000000"/>
          <w:sz w:val="18"/>
          <w:szCs w:val="18"/>
        </w:rPr>
        <w:t>.</w:t>
      </w:r>
    </w:p>
    <w:p w14:paraId="32886DE2" w14:textId="77777777" w:rsidR="008E14E3" w:rsidRDefault="0050080B">
      <w:pPr>
        <w:tabs>
          <w:tab w:val="left" w:pos="-142"/>
        </w:tabs>
        <w:jc w:val="both"/>
        <w:rPr>
          <w:rFonts w:ascii="Arial" w:hAnsi="Arial" w:cs="Arial"/>
          <w:sz w:val="18"/>
          <w:szCs w:val="18"/>
        </w:rPr>
      </w:pPr>
      <w:r>
        <w:rPr>
          <w:rFonts w:ascii="Arial" w:hAnsi="Arial" w:cs="Arial"/>
          <w:sz w:val="18"/>
          <w:szCs w:val="18"/>
        </w:rPr>
        <w:t>Η υποβολή αντιγράφων των σχετικών βεβαιώσεων και πιστοποιητικών είναι αποδεκτή, ωστόσο το Πολυδύναμο Κέντρο τηρεί το δικαίωμα να ζητήσει για σκοπούς ελέγχου τα πρωτότυπα.</w:t>
      </w:r>
    </w:p>
    <w:p w14:paraId="36EC4BB2" w14:textId="77777777" w:rsidR="008E14E3" w:rsidRDefault="0050080B">
      <w:pPr>
        <w:jc w:val="both"/>
        <w:rPr>
          <w:rFonts w:ascii="Arial" w:hAnsi="Arial" w:cs="Arial"/>
          <w:sz w:val="18"/>
          <w:szCs w:val="18"/>
        </w:rPr>
      </w:pPr>
      <w:r>
        <w:rPr>
          <w:rFonts w:ascii="Arial" w:hAnsi="Arial" w:cs="Arial"/>
          <w:sz w:val="18"/>
          <w:szCs w:val="18"/>
        </w:rPr>
        <w:t xml:space="preserve">Οι αιτητές θα πρέπει να κατέχουν τα απαιτούμενα προσόντα της θέσης για την οποία υποβάλλουν αίτηση κατά την ημερομηνία λήξης της προθεσμίας υποβολής των αιτήσεων, περιλαμβανομένης. </w:t>
      </w:r>
    </w:p>
    <w:p w14:paraId="2220C847" w14:textId="77777777" w:rsidR="008E14E3" w:rsidRDefault="0050080B">
      <w:pPr>
        <w:tabs>
          <w:tab w:val="left" w:pos="-142"/>
        </w:tabs>
        <w:jc w:val="both"/>
        <w:rPr>
          <w:rFonts w:ascii="Arial" w:hAnsi="Arial" w:cs="Arial"/>
          <w:sz w:val="18"/>
          <w:szCs w:val="18"/>
        </w:rPr>
      </w:pPr>
      <w:r>
        <w:rPr>
          <w:rFonts w:ascii="Arial" w:hAnsi="Arial" w:cs="Arial"/>
          <w:sz w:val="18"/>
          <w:szCs w:val="18"/>
        </w:rPr>
        <w:t>Η διαπίστωση γνώσης της Ελληνικής και Αγγλικής γλώσσας, ως αναφέρεται στα απαιτούμενα προσόντα, θα γίνει με βάση τα τεκμήρια που κατέχει ο υποψήφιος, ως αυτά αναφέρονται στον αναθεωρημένο κατάλογο αποδεκτών τεκμηρίων της Επιτροπής Δημόσιας Υπηρεσίας.</w:t>
      </w:r>
    </w:p>
    <w:p w14:paraId="5EB012C0" w14:textId="77777777" w:rsidR="008E14E3" w:rsidRDefault="0050080B">
      <w:pPr>
        <w:tabs>
          <w:tab w:val="left" w:pos="-142"/>
        </w:tabs>
        <w:jc w:val="both"/>
        <w:rPr>
          <w:rFonts w:ascii="Arial" w:hAnsi="Arial" w:cs="Arial"/>
          <w:sz w:val="18"/>
          <w:szCs w:val="18"/>
        </w:rPr>
      </w:pPr>
      <w:r>
        <w:rPr>
          <w:rFonts w:ascii="Arial" w:hAnsi="Arial" w:cs="Arial"/>
          <w:sz w:val="18"/>
          <w:szCs w:val="18"/>
        </w:rPr>
        <w:t>Για τίτλους σπουδών, όπου αυτό απαιτείται, πιθανόν να ζητηθεί πιστοποιητικό αναγνώρισης, ισοτιμίας και αντιστοιχίας από το ΚΥΣΑΤΣ.</w:t>
      </w:r>
    </w:p>
    <w:p w14:paraId="23CC2A1E" w14:textId="77777777" w:rsidR="008E14E3" w:rsidRDefault="0050080B">
      <w:pPr>
        <w:jc w:val="both"/>
        <w:rPr>
          <w:rFonts w:ascii="Arial" w:hAnsi="Arial" w:cs="Arial"/>
          <w:sz w:val="18"/>
          <w:szCs w:val="18"/>
        </w:rPr>
      </w:pPr>
      <w:r>
        <w:rPr>
          <w:rFonts w:ascii="Arial" w:hAnsi="Arial" w:cs="Arial"/>
          <w:sz w:val="18"/>
          <w:szCs w:val="18"/>
        </w:rPr>
        <w:t>Όσα πιστοποιητικά τεκμηρίωσης ακαδημαϊκών προσόντων είναι σε οποιαδήποτε γλώσσα -εκτός από τα Αγγλικά- θα  πρέπει να είναι μεταφρασμένα στα Ελληνικά από το Γραφείο Τύπου και Πληροφοριών (Ρ.Ι.Ο).</w:t>
      </w:r>
    </w:p>
    <w:p w14:paraId="6A78769F" w14:textId="77777777" w:rsidR="008E14E3" w:rsidRDefault="0050080B">
      <w:pPr>
        <w:jc w:val="both"/>
        <w:rPr>
          <w:rFonts w:ascii="Arial" w:hAnsi="Arial" w:cs="Arial"/>
          <w:sz w:val="18"/>
          <w:szCs w:val="18"/>
        </w:rPr>
      </w:pPr>
      <w:r>
        <w:rPr>
          <w:rFonts w:ascii="Arial" w:hAnsi="Arial" w:cs="Arial"/>
          <w:sz w:val="18"/>
          <w:szCs w:val="18"/>
        </w:rPr>
        <w:t>Οι αιτητές που κατέχουν τα απαιτούμενα προσόντα θα κληθούν σε προφορική εξέταση.</w:t>
      </w:r>
    </w:p>
    <w:p w14:paraId="2A6B94AB" w14:textId="0A1FB8DF" w:rsidR="008E14E3" w:rsidRDefault="0050080B">
      <w:pPr>
        <w:tabs>
          <w:tab w:val="left" w:pos="-142"/>
        </w:tabs>
        <w:ind w:left="10"/>
        <w:jc w:val="both"/>
        <w:rPr>
          <w:rFonts w:ascii="Arial" w:hAnsi="Arial" w:cs="Arial"/>
          <w:sz w:val="18"/>
          <w:szCs w:val="18"/>
        </w:rPr>
      </w:pPr>
      <w:r>
        <w:rPr>
          <w:rFonts w:ascii="Arial" w:hAnsi="Arial" w:cs="Arial"/>
          <w:sz w:val="18"/>
          <w:szCs w:val="18"/>
        </w:rPr>
        <w:t xml:space="preserve">Η τελευταία ημερομηνία υποβολής αιτήσεων θα είναι η </w:t>
      </w:r>
      <w:r w:rsidR="0017669F">
        <w:rPr>
          <w:rFonts w:ascii="Arial" w:hAnsi="Arial" w:cs="Arial"/>
          <w:b/>
          <w:bCs/>
          <w:sz w:val="18"/>
          <w:szCs w:val="18"/>
        </w:rPr>
        <w:t xml:space="preserve">Τετάρτη 15 </w:t>
      </w:r>
      <w:r>
        <w:rPr>
          <w:rFonts w:ascii="Arial" w:hAnsi="Arial" w:cs="Arial"/>
          <w:b/>
          <w:bCs/>
          <w:sz w:val="18"/>
          <w:szCs w:val="18"/>
        </w:rPr>
        <w:t>Ιουλίου 2026</w:t>
      </w:r>
      <w:r>
        <w:rPr>
          <w:rFonts w:ascii="Arial" w:hAnsi="Arial" w:cs="Arial"/>
          <w:sz w:val="18"/>
          <w:szCs w:val="18"/>
        </w:rPr>
        <w:t xml:space="preserve">. </w:t>
      </w:r>
    </w:p>
    <w:p w14:paraId="7C3334F7" w14:textId="77777777" w:rsidR="008E14E3" w:rsidRDefault="008E14E3">
      <w:pPr>
        <w:autoSpaceDE w:val="0"/>
        <w:autoSpaceDN w:val="0"/>
        <w:adjustRightInd w:val="0"/>
        <w:spacing w:after="0" w:line="240" w:lineRule="auto"/>
        <w:rPr>
          <w:rFonts w:ascii="Arial" w:hAnsi="Arial" w:cs="Arial"/>
          <w:b/>
          <w:bCs/>
          <w:sz w:val="18"/>
          <w:szCs w:val="18"/>
        </w:rPr>
      </w:pPr>
    </w:p>
    <w:p w14:paraId="5383E78F" w14:textId="77777777" w:rsidR="008E14E3" w:rsidRDefault="0050080B">
      <w:pPr>
        <w:autoSpaceDE w:val="0"/>
        <w:autoSpaceDN w:val="0"/>
        <w:adjustRightInd w:val="0"/>
        <w:spacing w:after="0" w:line="240" w:lineRule="auto"/>
        <w:rPr>
          <w:rFonts w:ascii="Arial" w:hAnsi="Arial" w:cs="Arial"/>
          <w:bCs/>
          <w:sz w:val="18"/>
          <w:szCs w:val="18"/>
        </w:rPr>
      </w:pPr>
      <w:r>
        <w:rPr>
          <w:rFonts w:ascii="Arial" w:hAnsi="Arial" w:cs="Arial"/>
          <w:bCs/>
          <w:sz w:val="18"/>
          <w:szCs w:val="18"/>
        </w:rPr>
        <w:t xml:space="preserve">Όλες οι αιτήσεις θα θεωρηθούν ως άκρως εμπιστευτικές. </w:t>
      </w:r>
    </w:p>
    <w:p w14:paraId="06572E4C" w14:textId="77777777" w:rsidR="008E14E3" w:rsidRDefault="008E14E3">
      <w:pPr>
        <w:autoSpaceDE w:val="0"/>
        <w:autoSpaceDN w:val="0"/>
        <w:adjustRightInd w:val="0"/>
        <w:spacing w:after="0" w:line="240" w:lineRule="auto"/>
        <w:rPr>
          <w:rFonts w:ascii="Arial" w:hAnsi="Arial" w:cs="Arial"/>
          <w:bCs/>
          <w:sz w:val="18"/>
          <w:szCs w:val="18"/>
        </w:rPr>
      </w:pPr>
    </w:p>
    <w:p w14:paraId="5997C8D0" w14:textId="77777777" w:rsidR="008E14E3" w:rsidRDefault="0050080B">
      <w:pPr>
        <w:pStyle w:val="Default"/>
        <w:jc w:val="both"/>
        <w:rPr>
          <w:bCs/>
          <w:color w:val="auto"/>
          <w:sz w:val="18"/>
          <w:szCs w:val="18"/>
        </w:rPr>
      </w:pPr>
      <w:r>
        <w:rPr>
          <w:bCs/>
          <w:color w:val="auto"/>
          <w:sz w:val="18"/>
          <w:szCs w:val="18"/>
        </w:rPr>
        <w:t>Μόνο οι υποψήφιοι που πληρούν τα απαιτούμενα προσόντα της θέσης θα ειδοποιηθούν.</w:t>
      </w:r>
    </w:p>
    <w:sectPr w:rsidR="008E14E3">
      <w:headerReference w:type="even" r:id="rId9"/>
      <w:headerReference w:type="default" r:id="rId10"/>
      <w:footerReference w:type="even" r:id="rId11"/>
      <w:footerReference w:type="default" r:id="rId12"/>
      <w:headerReference w:type="first" r:id="rId13"/>
      <w:footerReference w:type="first" r:id="rId14"/>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460B6" w14:textId="77777777" w:rsidR="00CF35EB" w:rsidRDefault="00CF35EB">
      <w:pPr>
        <w:spacing w:line="240" w:lineRule="auto"/>
      </w:pPr>
      <w:r>
        <w:separator/>
      </w:r>
    </w:p>
  </w:endnote>
  <w:endnote w:type="continuationSeparator" w:id="0">
    <w:p w14:paraId="4B387ABD" w14:textId="77777777" w:rsidR="00CF35EB" w:rsidRDefault="00CF35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CD2E" w14:textId="77777777" w:rsidR="008E14E3" w:rsidRDefault="008E14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B956" w14:textId="77777777" w:rsidR="008E14E3" w:rsidRDefault="008E14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CCFF" w14:textId="77777777" w:rsidR="008E14E3" w:rsidRDefault="008E1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AA857" w14:textId="77777777" w:rsidR="00CF35EB" w:rsidRDefault="00CF35EB">
      <w:pPr>
        <w:spacing w:after="0"/>
      </w:pPr>
      <w:r>
        <w:separator/>
      </w:r>
    </w:p>
  </w:footnote>
  <w:footnote w:type="continuationSeparator" w:id="0">
    <w:p w14:paraId="763A8752" w14:textId="77777777" w:rsidR="00CF35EB" w:rsidRDefault="00CF35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E366" w14:textId="77777777" w:rsidR="008E14E3" w:rsidRDefault="008E14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F40A" w14:textId="77777777" w:rsidR="008E14E3" w:rsidRDefault="008E14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81F2" w14:textId="77777777" w:rsidR="008E14E3" w:rsidRDefault="008E14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35A32"/>
    <w:multiLevelType w:val="multilevel"/>
    <w:tmpl w:val="12835A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6477C6"/>
    <w:multiLevelType w:val="singleLevel"/>
    <w:tmpl w:val="186477C6"/>
    <w:lvl w:ilvl="0">
      <w:start w:val="1"/>
      <w:numFmt w:val="bullet"/>
      <w:lvlText w:val=""/>
      <w:lvlJc w:val="left"/>
      <w:pPr>
        <w:ind w:left="360" w:hanging="360"/>
      </w:pPr>
      <w:rPr>
        <w:rFonts w:ascii="Wingdings" w:hAnsi="Wingdings" w:hint="default"/>
        <w:color w:val="auto"/>
        <w:sz w:val="18"/>
        <w:szCs w:val="18"/>
      </w:rPr>
    </w:lvl>
  </w:abstractNum>
  <w:abstractNum w:abstractNumId="2" w15:restartNumberingAfterBreak="0">
    <w:nsid w:val="4D796CD6"/>
    <w:multiLevelType w:val="multilevel"/>
    <w:tmpl w:val="4D796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7923873"/>
    <w:multiLevelType w:val="multilevel"/>
    <w:tmpl w:val="57923873"/>
    <w:lvl w:ilvl="0">
      <w:start w:val="1"/>
      <w:numFmt w:val="bullet"/>
      <w:lvlText w:val=""/>
      <w:lvlJc w:val="left"/>
      <w:pPr>
        <w:ind w:left="360" w:hanging="360"/>
      </w:pPr>
      <w:rPr>
        <w:rFonts w:ascii="Wingdings" w:hAnsi="Wingdings" w:hint="default"/>
        <w:color w:val="auto"/>
        <w:sz w:val="18"/>
        <w:szCs w:val="18"/>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34767502">
    <w:abstractNumId w:val="2"/>
  </w:num>
  <w:num w:numId="2" w16cid:durableId="2066835809">
    <w:abstractNumId w:val="0"/>
  </w:num>
  <w:num w:numId="3" w16cid:durableId="1302153665">
    <w:abstractNumId w:val="3"/>
  </w:num>
  <w:num w:numId="4" w16cid:durableId="792485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raftWatermark" w:val="0"/>
  </w:docVars>
  <w:rsids>
    <w:rsidRoot w:val="00EF0E6C"/>
    <w:rsid w:val="00006D73"/>
    <w:rsid w:val="00032D26"/>
    <w:rsid w:val="00057C4A"/>
    <w:rsid w:val="0006447C"/>
    <w:rsid w:val="00071C69"/>
    <w:rsid w:val="00081940"/>
    <w:rsid w:val="000A1D24"/>
    <w:rsid w:val="000B1C3C"/>
    <w:rsid w:val="000C1E48"/>
    <w:rsid w:val="000E0056"/>
    <w:rsid w:val="0010012A"/>
    <w:rsid w:val="00105404"/>
    <w:rsid w:val="00130575"/>
    <w:rsid w:val="00134C7A"/>
    <w:rsid w:val="00137DAB"/>
    <w:rsid w:val="001636DD"/>
    <w:rsid w:val="0016557F"/>
    <w:rsid w:val="0017669F"/>
    <w:rsid w:val="001A5909"/>
    <w:rsid w:val="001B6B86"/>
    <w:rsid w:val="001E0472"/>
    <w:rsid w:val="00205AFF"/>
    <w:rsid w:val="00207C66"/>
    <w:rsid w:val="00244AF9"/>
    <w:rsid w:val="002662CC"/>
    <w:rsid w:val="00277E81"/>
    <w:rsid w:val="00281024"/>
    <w:rsid w:val="00282B10"/>
    <w:rsid w:val="002B2990"/>
    <w:rsid w:val="002C71A9"/>
    <w:rsid w:val="002D0E75"/>
    <w:rsid w:val="002E25F2"/>
    <w:rsid w:val="00300E87"/>
    <w:rsid w:val="00306D72"/>
    <w:rsid w:val="003151D6"/>
    <w:rsid w:val="00331C24"/>
    <w:rsid w:val="00347118"/>
    <w:rsid w:val="00357784"/>
    <w:rsid w:val="003B0D25"/>
    <w:rsid w:val="003C2DFE"/>
    <w:rsid w:val="003F1FD9"/>
    <w:rsid w:val="00405E2C"/>
    <w:rsid w:val="00405EFE"/>
    <w:rsid w:val="00421ABA"/>
    <w:rsid w:val="0043479B"/>
    <w:rsid w:val="004449CB"/>
    <w:rsid w:val="00445846"/>
    <w:rsid w:val="004531B2"/>
    <w:rsid w:val="00454FAB"/>
    <w:rsid w:val="00474E49"/>
    <w:rsid w:val="004862A9"/>
    <w:rsid w:val="004B6958"/>
    <w:rsid w:val="004C07FF"/>
    <w:rsid w:val="004D20A0"/>
    <w:rsid w:val="004D5A65"/>
    <w:rsid w:val="004E42FD"/>
    <w:rsid w:val="004E4A9D"/>
    <w:rsid w:val="004E764B"/>
    <w:rsid w:val="0050080B"/>
    <w:rsid w:val="00503016"/>
    <w:rsid w:val="00511B75"/>
    <w:rsid w:val="0051710B"/>
    <w:rsid w:val="00533646"/>
    <w:rsid w:val="00567425"/>
    <w:rsid w:val="0058658F"/>
    <w:rsid w:val="00586A84"/>
    <w:rsid w:val="00593357"/>
    <w:rsid w:val="005A556F"/>
    <w:rsid w:val="00601020"/>
    <w:rsid w:val="00635BAE"/>
    <w:rsid w:val="00642328"/>
    <w:rsid w:val="00651FB4"/>
    <w:rsid w:val="006F29D3"/>
    <w:rsid w:val="006F6444"/>
    <w:rsid w:val="00731CB0"/>
    <w:rsid w:val="00741CB0"/>
    <w:rsid w:val="00754967"/>
    <w:rsid w:val="0076482D"/>
    <w:rsid w:val="007748CD"/>
    <w:rsid w:val="007A7064"/>
    <w:rsid w:val="007D132A"/>
    <w:rsid w:val="007E677E"/>
    <w:rsid w:val="007F449A"/>
    <w:rsid w:val="00801847"/>
    <w:rsid w:val="00833B24"/>
    <w:rsid w:val="00843DB9"/>
    <w:rsid w:val="008846D0"/>
    <w:rsid w:val="008A4A4D"/>
    <w:rsid w:val="008B6B7E"/>
    <w:rsid w:val="008E14E3"/>
    <w:rsid w:val="008E30A5"/>
    <w:rsid w:val="00921D71"/>
    <w:rsid w:val="0094499E"/>
    <w:rsid w:val="00951ECF"/>
    <w:rsid w:val="00960188"/>
    <w:rsid w:val="00966796"/>
    <w:rsid w:val="00977259"/>
    <w:rsid w:val="00985C59"/>
    <w:rsid w:val="00997285"/>
    <w:rsid w:val="009A4F80"/>
    <w:rsid w:val="009A7F1F"/>
    <w:rsid w:val="009C7860"/>
    <w:rsid w:val="009F5020"/>
    <w:rsid w:val="00A022D4"/>
    <w:rsid w:val="00A214EC"/>
    <w:rsid w:val="00A35923"/>
    <w:rsid w:val="00A36950"/>
    <w:rsid w:val="00A77521"/>
    <w:rsid w:val="00AB6511"/>
    <w:rsid w:val="00AE51C9"/>
    <w:rsid w:val="00AE7856"/>
    <w:rsid w:val="00AE7B9B"/>
    <w:rsid w:val="00AF1204"/>
    <w:rsid w:val="00AF75CB"/>
    <w:rsid w:val="00B03D6E"/>
    <w:rsid w:val="00B05947"/>
    <w:rsid w:val="00B15D27"/>
    <w:rsid w:val="00B22F6E"/>
    <w:rsid w:val="00B23935"/>
    <w:rsid w:val="00B61081"/>
    <w:rsid w:val="00B713C9"/>
    <w:rsid w:val="00B74C00"/>
    <w:rsid w:val="00B87B9B"/>
    <w:rsid w:val="00B97E64"/>
    <w:rsid w:val="00BB03CC"/>
    <w:rsid w:val="00BB78C2"/>
    <w:rsid w:val="00BC0929"/>
    <w:rsid w:val="00BE2DD6"/>
    <w:rsid w:val="00BE6AF5"/>
    <w:rsid w:val="00C053B2"/>
    <w:rsid w:val="00C130E2"/>
    <w:rsid w:val="00C36781"/>
    <w:rsid w:val="00C428CD"/>
    <w:rsid w:val="00C57131"/>
    <w:rsid w:val="00C77EA7"/>
    <w:rsid w:val="00C8069B"/>
    <w:rsid w:val="00C85E80"/>
    <w:rsid w:val="00CC174A"/>
    <w:rsid w:val="00CD42AD"/>
    <w:rsid w:val="00CE037F"/>
    <w:rsid w:val="00CE1412"/>
    <w:rsid w:val="00CF332F"/>
    <w:rsid w:val="00CF35EB"/>
    <w:rsid w:val="00D01F06"/>
    <w:rsid w:val="00D04D99"/>
    <w:rsid w:val="00D14E60"/>
    <w:rsid w:val="00D252FA"/>
    <w:rsid w:val="00D32F3D"/>
    <w:rsid w:val="00D81620"/>
    <w:rsid w:val="00D81C87"/>
    <w:rsid w:val="00D82554"/>
    <w:rsid w:val="00D86AE6"/>
    <w:rsid w:val="00DA0638"/>
    <w:rsid w:val="00DA71EC"/>
    <w:rsid w:val="00DC144D"/>
    <w:rsid w:val="00DD09FB"/>
    <w:rsid w:val="00DD650F"/>
    <w:rsid w:val="00DE47DE"/>
    <w:rsid w:val="00E07BF5"/>
    <w:rsid w:val="00E17403"/>
    <w:rsid w:val="00E43F90"/>
    <w:rsid w:val="00E5018C"/>
    <w:rsid w:val="00E70FC7"/>
    <w:rsid w:val="00E75A1E"/>
    <w:rsid w:val="00EA2467"/>
    <w:rsid w:val="00EC0EF7"/>
    <w:rsid w:val="00ED63AA"/>
    <w:rsid w:val="00EF0E6C"/>
    <w:rsid w:val="00F07480"/>
    <w:rsid w:val="00F75F70"/>
    <w:rsid w:val="00F90CA4"/>
    <w:rsid w:val="00F95B95"/>
    <w:rsid w:val="00FB0064"/>
    <w:rsid w:val="00FD0347"/>
    <w:rsid w:val="00FD0FFA"/>
    <w:rsid w:val="00FF44EE"/>
    <w:rsid w:val="691B69F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EF772"/>
  <w15:docId w15:val="{BBCF10B4-CB03-440F-AE80-96930BBA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l-GR" w:eastAsia="en-US"/>
    </w:rPr>
  </w:style>
  <w:style w:type="paragraph" w:styleId="Heading1">
    <w:name w:val="heading 1"/>
    <w:basedOn w:val="Normal"/>
    <w:link w:val="Heading1Char"/>
    <w:uiPriority w:val="1"/>
    <w:qFormat/>
    <w:pPr>
      <w:widowControl w:val="0"/>
      <w:autoSpaceDE w:val="0"/>
      <w:autoSpaceDN w:val="0"/>
      <w:spacing w:after="0" w:line="240" w:lineRule="auto"/>
      <w:ind w:left="113"/>
      <w:jc w:val="both"/>
      <w:outlineLvl w:val="0"/>
    </w:pPr>
    <w:rPr>
      <w:rFonts w:ascii="Arial" w:eastAsia="Arial" w:hAnsi="Arial" w:cs="Arial"/>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spacing w:after="0" w:line="240" w:lineRule="auto"/>
    </w:pPr>
    <w:rPr>
      <w:rFonts w:ascii="Arial" w:eastAsia="Arial" w:hAnsi="Arial" w:cs="Arial"/>
      <w:sz w:val="18"/>
      <w:szCs w:val="18"/>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pPr>
      <w:tabs>
        <w:tab w:val="center" w:pos="4153"/>
        <w:tab w:val="right" w:pos="8306"/>
      </w:tabs>
      <w:spacing w:after="0" w:line="240" w:lineRule="auto"/>
    </w:pPr>
  </w:style>
  <w:style w:type="paragraph" w:styleId="Header">
    <w:name w:val="header"/>
    <w:basedOn w:val="Normal"/>
    <w:link w:val="HeaderChar"/>
    <w:uiPriority w:val="99"/>
    <w:unhideWhenUsed/>
    <w:pPr>
      <w:tabs>
        <w:tab w:val="center" w:pos="4153"/>
        <w:tab w:val="right" w:pos="8306"/>
      </w:tabs>
      <w:spacing w:after="0" w:line="240" w:lineRule="auto"/>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zh-CN"/>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Default">
    <w:name w:val="Default"/>
    <w:pPr>
      <w:autoSpaceDE w:val="0"/>
      <w:autoSpaceDN w:val="0"/>
      <w:adjustRightInd w:val="0"/>
    </w:pPr>
    <w:rPr>
      <w:rFonts w:ascii="Arial" w:hAnsi="Arial" w:cs="Arial"/>
      <w:color w:val="000000"/>
      <w:sz w:val="24"/>
      <w:szCs w:val="24"/>
      <w:lang w:val="el-GR" w:eastAsia="en-US"/>
    </w:rPr>
  </w:style>
  <w:style w:type="character" w:customStyle="1" w:styleId="Heading1Char">
    <w:name w:val="Heading 1 Char"/>
    <w:basedOn w:val="DefaultParagraphFont"/>
    <w:link w:val="Heading1"/>
    <w:uiPriority w:val="1"/>
    <w:qFormat/>
    <w:rPr>
      <w:rFonts w:ascii="Arial" w:eastAsia="Arial" w:hAnsi="Arial" w:cs="Arial"/>
      <w:b/>
      <w:bCs/>
      <w:sz w:val="18"/>
      <w:szCs w:val="18"/>
      <w:lang w:val="en-US"/>
    </w:rPr>
  </w:style>
  <w:style w:type="character" w:customStyle="1" w:styleId="BodyTextChar">
    <w:name w:val="Body Text Char"/>
    <w:basedOn w:val="DefaultParagraphFont"/>
    <w:link w:val="BodyText"/>
    <w:uiPriority w:val="1"/>
    <w:qFormat/>
    <w:rPr>
      <w:rFonts w:ascii="Arial" w:eastAsia="Arial" w:hAnsi="Arial" w:cs="Arial"/>
      <w:sz w:val="18"/>
      <w:szCs w:val="18"/>
      <w:lang w:val="en-US"/>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locked/>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en-US"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Revision1">
    <w:name w:val="Revision1"/>
    <w:hidden/>
    <w:uiPriority w:val="99"/>
    <w:semiHidden/>
    <w:rPr>
      <w:sz w:val="22"/>
      <w:szCs w:val="22"/>
      <w:lang w:val="el-GR"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ledenamo.a.d@nicosia.org.c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FF747-EA4B-4496-B939-8D37F9947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880</Words>
  <Characters>4756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Petrides, Maria</dc:creator>
  <cp:lastModifiedBy>Afroditi Hatjianastasi</cp:lastModifiedBy>
  <cp:revision>2</cp:revision>
  <dcterms:created xsi:type="dcterms:W3CDTF">2026-07-01T11:47:00Z</dcterms:created>
  <dcterms:modified xsi:type="dcterms:W3CDTF">2026-07-01T11:47:00Z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TemplateDocerSaveRecord">
    <vt:lpwstr>eyJoZGlkIjoiZjZkOTQ3MDY0NzQyY2ZkZmI0ZTIwYTMwN2VkOWM1MWEifQ==</vt:lpwstr>
  </property>
  <property fmtid="{D5CDD505-2E9C-101B-9397-08002B2CF9AE}" pid="4" name="KSOProductBuildVer">
    <vt:lpwstr>1033-12.1.0.26880</vt:lpwstr>
  </property>
  <property fmtid="{D5CDD505-2E9C-101B-9397-08002B2CF9AE}" pid="5" name="ICV">
    <vt:lpwstr>0CB39AA755D34B7B9857942D4731FEC3_12</vt:lpwstr>
  </property>
</Properties>
</file>